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8743973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C21BF">
        <w:rPr>
          <w:rFonts w:ascii="Century Gothic" w:hAnsi="Century Gothic"/>
          <w:b/>
          <w:sz w:val="24"/>
          <w:szCs w:val="24"/>
        </w:rPr>
        <w:t>Septuagésima Tercera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FC21B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C21BF">
        <w:rPr>
          <w:rFonts w:ascii="Century Gothic" w:hAnsi="Century Gothic"/>
          <w:b/>
          <w:sz w:val="24"/>
          <w:szCs w:val="24"/>
        </w:rPr>
        <w:t>trece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C21BF" w:rsidRPr="0052553A" w:rsidRDefault="00FC21BF" w:rsidP="00FC21B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C21BF" w:rsidRPr="0052553A" w:rsidRDefault="00FC21BF" w:rsidP="00FC21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C21BF" w:rsidRDefault="00FC21BF" w:rsidP="00FC21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571/5TCC/2019/2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265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E86C1F" w:rsidRPr="00DE0644" w:rsidRDefault="00FC21BF" w:rsidP="00FC21B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268/2019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265/2019 del Quinto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FC21BF">
        <w:rPr>
          <w:rFonts w:ascii="Century Gothic" w:hAnsi="Century Gothic"/>
          <w:b/>
          <w:sz w:val="24"/>
          <w:szCs w:val="24"/>
        </w:rPr>
        <w:t>ADALAJARA, JALISCO, DOCE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8743973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915C-FAA1-439E-B402-6D8B8C8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2020-01-07T19:45:00Z</dcterms:created>
  <dcterms:modified xsi:type="dcterms:W3CDTF">2020-01-07T19:45:00Z</dcterms:modified>
</cp:coreProperties>
</file>